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DB4" w:rsidRPr="00E3794A" w:rsidRDefault="00ED0DB4" w:rsidP="00ED0DB4">
      <w:pPr>
        <w:jc w:val="center"/>
        <w:rPr>
          <w:rFonts w:ascii="微软雅黑" w:eastAsia="微软雅黑" w:hAnsi="微软雅黑"/>
          <w:b/>
          <w:sz w:val="36"/>
          <w:szCs w:val="36"/>
        </w:rPr>
      </w:pPr>
      <w:bookmarkStart w:id="0" w:name="OLE_LINK12"/>
      <w:bookmarkStart w:id="1" w:name="OLE_LINK13"/>
      <w:r w:rsidRPr="00E3794A">
        <w:rPr>
          <w:rFonts w:ascii="微软雅黑" w:eastAsia="微软雅黑" w:hAnsi="微软雅黑" w:hint="eastAsia"/>
          <w:b/>
          <w:sz w:val="36"/>
          <w:szCs w:val="36"/>
        </w:rPr>
        <w:t>华港船代出口预配舱单电子支付</w:t>
      </w:r>
      <w:r w:rsidR="00E3794A" w:rsidRPr="00E3794A">
        <w:rPr>
          <w:rFonts w:ascii="微软雅黑" w:eastAsia="微软雅黑" w:hAnsi="微软雅黑" w:hint="eastAsia"/>
          <w:b/>
          <w:sz w:val="36"/>
          <w:szCs w:val="36"/>
        </w:rPr>
        <w:t>与操作</w:t>
      </w:r>
      <w:r w:rsidRPr="00E3794A">
        <w:rPr>
          <w:rFonts w:ascii="微软雅黑" w:eastAsia="微软雅黑" w:hAnsi="微软雅黑" w:hint="eastAsia"/>
          <w:b/>
          <w:sz w:val="36"/>
          <w:szCs w:val="36"/>
        </w:rPr>
        <w:t>流程图解</w:t>
      </w:r>
      <w:bookmarkEnd w:id="0"/>
      <w:bookmarkEnd w:id="1"/>
      <w:r w:rsidRPr="00E3794A">
        <w:rPr>
          <w:rFonts w:ascii="微软雅黑" w:eastAsia="微软雅黑" w:hAnsi="微软雅黑" w:hint="eastAsia"/>
          <w:b/>
          <w:sz w:val="36"/>
          <w:szCs w:val="36"/>
        </w:rPr>
        <w:t>：</w:t>
      </w:r>
    </w:p>
    <w:p w:rsidR="00ED0DB4" w:rsidRDefault="00ED0DB4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298153902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3F292A" w:rsidRDefault="003F292A">
          <w:pPr>
            <w:pStyle w:val="TOC"/>
          </w:pPr>
          <w:r>
            <w:rPr>
              <w:lang w:val="zh-CN"/>
            </w:rPr>
            <w:t>目录</w:t>
          </w:r>
          <w:r w:rsidRPr="003F292A">
            <w:rPr>
              <w:rFonts w:hint="eastAsia"/>
              <w:color w:val="FF0000"/>
              <w:lang w:val="zh-CN"/>
            </w:rPr>
            <w:t>(</w:t>
          </w:r>
          <w:r w:rsidRPr="003F292A">
            <w:rPr>
              <w:rFonts w:hint="eastAsia"/>
              <w:color w:val="FF0000"/>
              <w:lang w:val="zh-CN"/>
            </w:rPr>
            <w:t>按住</w:t>
          </w:r>
          <w:r w:rsidRPr="003F292A">
            <w:rPr>
              <w:rFonts w:hint="eastAsia"/>
              <w:color w:val="FF0000"/>
              <w:lang w:val="zh-CN"/>
            </w:rPr>
            <w:t>CTRL</w:t>
          </w:r>
          <w:r w:rsidRPr="003F292A">
            <w:rPr>
              <w:rFonts w:hint="eastAsia"/>
              <w:color w:val="FF0000"/>
              <w:lang w:val="zh-CN"/>
            </w:rPr>
            <w:t>点目录，可以直接跳转到对应页</w:t>
          </w:r>
          <w:r w:rsidRPr="003F292A">
            <w:rPr>
              <w:rFonts w:hint="eastAsia"/>
              <w:color w:val="FF0000"/>
              <w:lang w:val="zh-CN"/>
            </w:rPr>
            <w:t>)</w:t>
          </w:r>
        </w:p>
        <w:p w:rsidR="003F292A" w:rsidRDefault="003F292A">
          <w:pPr>
            <w:pStyle w:val="2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693725" w:history="1">
            <w:r w:rsidRPr="000A49A4">
              <w:rPr>
                <w:rStyle w:val="a6"/>
                <w:rFonts w:hint="eastAsia"/>
                <w:noProof/>
              </w:rPr>
              <w:t>一、界面</w:t>
            </w:r>
            <w:r w:rsidRPr="000A49A4">
              <w:rPr>
                <w:rStyle w:val="a6"/>
                <w:rFonts w:hint="eastAsia"/>
                <w:noProof/>
              </w:rPr>
              <w:t>登</w:t>
            </w:r>
            <w:r w:rsidRPr="000A49A4">
              <w:rPr>
                <w:rStyle w:val="a6"/>
                <w:rFonts w:hint="eastAsia"/>
                <w:noProof/>
              </w:rPr>
              <w:t>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_Toc2693725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92A" w:rsidRDefault="003F292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693726" w:history="1">
            <w:r w:rsidRPr="000A49A4">
              <w:rPr>
                <w:rStyle w:val="a6"/>
                <w:rFonts w:hint="eastAsia"/>
                <w:noProof/>
              </w:rPr>
              <w:t>二、出口预配舱单发送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_Toc2693726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92A" w:rsidRDefault="003F292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693727" w:history="1">
            <w:r w:rsidRPr="000A49A4">
              <w:rPr>
                <w:rStyle w:val="a6"/>
                <w:noProof/>
              </w:rPr>
              <w:t>1</w:t>
            </w:r>
            <w:r w:rsidRPr="000A49A4">
              <w:rPr>
                <w:rStyle w:val="a6"/>
                <w:rFonts w:hint="eastAsia"/>
                <w:noProof/>
              </w:rPr>
              <w:t>、原始：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_Toc2693727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92A" w:rsidRDefault="003F292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693728" w:history="1">
            <w:r w:rsidRPr="000A49A4">
              <w:rPr>
                <w:rStyle w:val="a6"/>
                <w:noProof/>
              </w:rPr>
              <w:t>2</w:t>
            </w:r>
            <w:r w:rsidRPr="000A49A4">
              <w:rPr>
                <w:rStyle w:val="a6"/>
                <w:rFonts w:hint="eastAsia"/>
                <w:noProof/>
              </w:rPr>
              <w:t>、更改：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_Toc2693728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92A" w:rsidRDefault="003F292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693729" w:history="1">
            <w:r w:rsidRPr="000A49A4">
              <w:rPr>
                <w:rStyle w:val="a6"/>
                <w:noProof/>
              </w:rPr>
              <w:t>3</w:t>
            </w:r>
            <w:r w:rsidRPr="000A49A4">
              <w:rPr>
                <w:rStyle w:val="a6"/>
                <w:rFonts w:hint="eastAsia"/>
                <w:noProof/>
              </w:rPr>
              <w:t>、删除：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_Toc2693729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92A" w:rsidRDefault="003F292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693730" w:history="1">
            <w:r w:rsidRPr="000A49A4">
              <w:rPr>
                <w:rStyle w:val="a6"/>
                <w:rFonts w:hint="eastAsia"/>
                <w:noProof/>
              </w:rPr>
              <w:t>三、重发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_Toc2693730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92A" w:rsidRDefault="003F292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693731" w:history="1">
            <w:r>
              <w:rPr>
                <w:rStyle w:val="a6"/>
                <w:rFonts w:hint="eastAsia"/>
                <w:noProof/>
              </w:rPr>
              <w:t>四、费用支付</w:t>
            </w:r>
            <w:r w:rsidRPr="000A49A4">
              <w:rPr>
                <w:rStyle w:val="a6"/>
                <w:rFonts w:hint="eastAsia"/>
                <w:noProof/>
              </w:rPr>
              <w:t>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_Toc2693731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92A" w:rsidRDefault="003F292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693732" w:history="1">
            <w:r w:rsidRPr="000A49A4">
              <w:rPr>
                <w:rStyle w:val="a6"/>
                <w:noProof/>
              </w:rPr>
              <w:t>1</w:t>
            </w:r>
            <w:r w:rsidRPr="000A49A4">
              <w:rPr>
                <w:rStyle w:val="a6"/>
                <w:rFonts w:hint="eastAsia"/>
                <w:noProof/>
              </w:rPr>
              <w:t>、</w:t>
            </w:r>
            <w:r>
              <w:rPr>
                <w:rStyle w:val="a6"/>
                <w:rFonts w:hint="eastAsia"/>
                <w:noProof/>
              </w:rPr>
              <w:t>支付宝</w:t>
            </w:r>
            <w:r w:rsidRPr="000A49A4">
              <w:rPr>
                <w:rStyle w:val="a6"/>
                <w:rFonts w:hint="eastAsia"/>
                <w:noProof/>
              </w:rPr>
              <w:t>支付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_Toc2693732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92A" w:rsidRDefault="003F292A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693733" w:history="1">
            <w:r w:rsidRPr="000A49A4">
              <w:rPr>
                <w:rStyle w:val="a6"/>
                <w:noProof/>
              </w:rPr>
              <w:t>2</w:t>
            </w:r>
            <w:r w:rsidRPr="000A49A4">
              <w:rPr>
                <w:rStyle w:val="a6"/>
                <w:rFonts w:hint="eastAsia"/>
                <w:noProof/>
              </w:rPr>
              <w:t>、</w:t>
            </w:r>
            <w:r>
              <w:rPr>
                <w:rStyle w:val="a6"/>
                <w:rFonts w:hint="eastAsia"/>
                <w:noProof/>
              </w:rPr>
              <w:t>亿通</w:t>
            </w:r>
            <w:r w:rsidRPr="000A49A4">
              <w:rPr>
                <w:rStyle w:val="a6"/>
                <w:rFonts w:hint="eastAsia"/>
                <w:noProof/>
              </w:rPr>
              <w:t>支付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_Toc2693733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92A" w:rsidRDefault="003F292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693734" w:history="1">
            <w:r w:rsidRPr="000A49A4">
              <w:rPr>
                <w:rStyle w:val="a6"/>
                <w:rFonts w:hint="eastAsia"/>
                <w:noProof/>
              </w:rPr>
              <w:t>五、电子发票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_Toc2693734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292A" w:rsidRDefault="003F292A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693735" w:history="1">
            <w:r w:rsidRPr="000A49A4">
              <w:rPr>
                <w:rStyle w:val="a6"/>
                <w:rFonts w:hint="eastAsia"/>
                <w:noProof/>
              </w:rPr>
              <w:t>六、付费清单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_Toc2693735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954DD" w:rsidRDefault="003F292A">
          <w:r>
            <w:fldChar w:fldCharType="end"/>
          </w:r>
        </w:p>
      </w:sdtContent>
    </w:sdt>
    <w:p w:rsidR="005E09E3" w:rsidRDefault="005E09E3"/>
    <w:p w:rsidR="005E09E3" w:rsidRPr="00A86FE4" w:rsidRDefault="005E09E3" w:rsidP="005954DD">
      <w:pPr>
        <w:pStyle w:val="2"/>
      </w:pPr>
      <w:bookmarkStart w:id="2" w:name="_Toc2693725"/>
      <w:r w:rsidRPr="00A86FE4">
        <w:rPr>
          <w:rFonts w:hint="eastAsia"/>
        </w:rPr>
        <w:t>一、界面登录</w:t>
      </w:r>
      <w:bookmarkEnd w:id="2"/>
    </w:p>
    <w:p w:rsidR="003F292A" w:rsidRDefault="003F292A">
      <w:pPr>
        <w:rPr>
          <w:rFonts w:hint="eastAsia"/>
        </w:rPr>
      </w:pPr>
      <w:r>
        <w:rPr>
          <w:rFonts w:hint="eastAsia"/>
        </w:rPr>
        <w:t>www.chinaports-agency.com</w:t>
      </w:r>
    </w:p>
    <w:p w:rsidR="00865527" w:rsidRDefault="00865527">
      <w:r w:rsidRPr="00865527">
        <w:rPr>
          <w:rFonts w:hint="eastAsia"/>
          <w:noProof/>
        </w:rPr>
        <w:drawing>
          <wp:inline distT="0" distB="0" distL="0" distR="0">
            <wp:extent cx="5274310" cy="2522938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21E" w:rsidRDefault="00865527">
      <w:r w:rsidRPr="00865527">
        <w:rPr>
          <w:rFonts w:hint="eastAsia"/>
          <w:noProof/>
        </w:rPr>
        <w:lastRenderedPageBreak/>
        <w:drawing>
          <wp:inline distT="0" distB="0" distL="0" distR="0">
            <wp:extent cx="5274310" cy="1826885"/>
            <wp:effectExtent l="19050" t="0" r="2540" b="0"/>
            <wp:docPr id="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2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E80" w:rsidRDefault="00F73E80"/>
    <w:p w:rsidR="00F73E80" w:rsidRDefault="00865527">
      <w:r>
        <w:rPr>
          <w:noProof/>
        </w:rPr>
        <w:drawing>
          <wp:inline distT="0" distB="0" distL="0" distR="0">
            <wp:extent cx="5274310" cy="1691775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A6" w:rsidRDefault="004609A6"/>
    <w:p w:rsidR="005E09E3" w:rsidRDefault="005E09E3"/>
    <w:p w:rsidR="005E09E3" w:rsidRDefault="005E09E3">
      <w:pPr>
        <w:rPr>
          <w:rFonts w:ascii="微软雅黑" w:eastAsia="微软雅黑" w:hAnsi="微软雅黑"/>
          <w:b/>
          <w:sz w:val="28"/>
          <w:szCs w:val="28"/>
        </w:rPr>
      </w:pPr>
      <w:bookmarkStart w:id="3" w:name="OLE_LINK1"/>
      <w:bookmarkStart w:id="4" w:name="OLE_LINK2"/>
      <w:bookmarkStart w:id="5" w:name="OLE_LINK3"/>
      <w:bookmarkStart w:id="6" w:name="_Toc2693726"/>
      <w:r w:rsidRPr="005954DD">
        <w:rPr>
          <w:rStyle w:val="2Char"/>
          <w:rFonts w:hint="eastAsia"/>
        </w:rPr>
        <w:t>二、出口预配舱单发送</w:t>
      </w:r>
      <w:bookmarkEnd w:id="3"/>
      <w:bookmarkEnd w:id="4"/>
      <w:bookmarkEnd w:id="5"/>
      <w:bookmarkEnd w:id="6"/>
      <w:r w:rsidR="00837E5F" w:rsidRPr="00A86FE4">
        <w:rPr>
          <w:rFonts w:ascii="微软雅黑" w:eastAsia="微软雅黑" w:hAnsi="微软雅黑" w:hint="eastAsia"/>
          <w:b/>
          <w:sz w:val="28"/>
          <w:szCs w:val="28"/>
        </w:rPr>
        <w:t>（</w:t>
      </w:r>
      <w:r w:rsidR="00C20CA4">
        <w:rPr>
          <w:rFonts w:ascii="微软雅黑" w:eastAsia="微软雅黑" w:hAnsi="微软雅黑" w:hint="eastAsia"/>
          <w:b/>
          <w:sz w:val="28"/>
          <w:szCs w:val="28"/>
        </w:rPr>
        <w:t>点</w:t>
      </w:r>
      <w:r w:rsidR="00837E5F" w:rsidRPr="00A86FE4">
        <w:rPr>
          <w:rFonts w:ascii="微软雅黑" w:eastAsia="微软雅黑" w:hAnsi="微软雅黑" w:hint="eastAsia"/>
          <w:b/>
          <w:sz w:val="28"/>
          <w:szCs w:val="28"/>
        </w:rPr>
        <w:t>“申请发送”后立即发送海关）</w:t>
      </w:r>
    </w:p>
    <w:p w:rsidR="00323215" w:rsidRPr="00323215" w:rsidRDefault="005954DD" w:rsidP="005954DD">
      <w:pPr>
        <w:pStyle w:val="3"/>
      </w:pPr>
      <w:bookmarkStart w:id="7" w:name="_Toc2693727"/>
      <w:r>
        <w:rPr>
          <w:rFonts w:hint="eastAsia"/>
        </w:rPr>
        <w:t>1</w:t>
      </w:r>
      <w:r>
        <w:rPr>
          <w:rFonts w:hint="eastAsia"/>
        </w:rPr>
        <w:t>、</w:t>
      </w:r>
      <w:r w:rsidR="00323215">
        <w:rPr>
          <w:rFonts w:hint="eastAsia"/>
        </w:rPr>
        <w:t>原始：</w:t>
      </w:r>
      <w:bookmarkEnd w:id="7"/>
    </w:p>
    <w:p w:rsidR="004609A6" w:rsidRDefault="000F5AA3">
      <w:r>
        <w:rPr>
          <w:noProof/>
        </w:rPr>
        <w:drawing>
          <wp:inline distT="0" distB="0" distL="0" distR="0">
            <wp:extent cx="5274310" cy="2415626"/>
            <wp:effectExtent l="19050" t="0" r="2540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5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9A6" w:rsidRDefault="004609A6"/>
    <w:p w:rsidR="004609A6" w:rsidRDefault="0025166C">
      <w:r>
        <w:rPr>
          <w:noProof/>
        </w:rPr>
        <w:lastRenderedPageBreak/>
        <w:drawing>
          <wp:inline distT="0" distB="0" distL="0" distR="0">
            <wp:extent cx="5274310" cy="165346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53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EB5" w:rsidRDefault="00837E5F">
      <w:r>
        <w:rPr>
          <w:rFonts w:hint="eastAsia"/>
          <w:noProof/>
        </w:rPr>
        <w:drawing>
          <wp:inline distT="0" distB="0" distL="0" distR="0">
            <wp:extent cx="5274310" cy="2378695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E5F" w:rsidRDefault="00837E5F">
      <w:r>
        <w:rPr>
          <w:noProof/>
        </w:rPr>
        <w:drawing>
          <wp:inline distT="0" distB="0" distL="0" distR="0">
            <wp:extent cx="5274310" cy="111161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1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15" w:rsidRPr="00A86FE4" w:rsidRDefault="005954DD" w:rsidP="005954DD">
      <w:pPr>
        <w:pStyle w:val="3"/>
      </w:pPr>
      <w:bookmarkStart w:id="8" w:name="_Toc2693728"/>
      <w:r>
        <w:rPr>
          <w:rFonts w:hint="eastAsia"/>
        </w:rPr>
        <w:t>2</w:t>
      </w:r>
      <w:r>
        <w:rPr>
          <w:rFonts w:hint="eastAsia"/>
        </w:rPr>
        <w:t>、</w:t>
      </w:r>
      <w:r w:rsidR="00323215" w:rsidRPr="00A86FE4">
        <w:rPr>
          <w:rFonts w:hint="eastAsia"/>
        </w:rPr>
        <w:t>更改：</w:t>
      </w:r>
      <w:bookmarkEnd w:id="8"/>
    </w:p>
    <w:p w:rsidR="00323215" w:rsidRDefault="00323215" w:rsidP="00323215">
      <w:r>
        <w:rPr>
          <w:noProof/>
        </w:rPr>
        <w:drawing>
          <wp:inline distT="0" distB="0" distL="0" distR="0">
            <wp:extent cx="5274310" cy="2130841"/>
            <wp:effectExtent l="19050" t="0" r="2540" b="0"/>
            <wp:docPr id="1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3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15" w:rsidRDefault="00323215" w:rsidP="00323215"/>
    <w:p w:rsidR="00323215" w:rsidRDefault="00323215" w:rsidP="00323215"/>
    <w:p w:rsidR="00323215" w:rsidRDefault="00323215" w:rsidP="00323215"/>
    <w:p w:rsidR="00323215" w:rsidRDefault="00323215" w:rsidP="00323215"/>
    <w:p w:rsidR="00323215" w:rsidRDefault="00323215" w:rsidP="00323215">
      <w:r>
        <w:rPr>
          <w:rFonts w:hint="eastAsia"/>
          <w:noProof/>
        </w:rPr>
        <w:drawing>
          <wp:inline distT="0" distB="0" distL="0" distR="0">
            <wp:extent cx="5274310" cy="1217396"/>
            <wp:effectExtent l="19050" t="0" r="2540" b="0"/>
            <wp:docPr id="1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1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15" w:rsidRDefault="00323215" w:rsidP="00323215"/>
    <w:p w:rsidR="00323215" w:rsidRPr="00323215" w:rsidRDefault="005954DD" w:rsidP="005954DD">
      <w:pPr>
        <w:pStyle w:val="3"/>
      </w:pPr>
      <w:bookmarkStart w:id="9" w:name="_Toc2693729"/>
      <w:r>
        <w:rPr>
          <w:rFonts w:hint="eastAsia"/>
        </w:rPr>
        <w:t>3</w:t>
      </w:r>
      <w:r>
        <w:rPr>
          <w:rFonts w:hint="eastAsia"/>
        </w:rPr>
        <w:t>、</w:t>
      </w:r>
      <w:r w:rsidR="00323215" w:rsidRPr="00A86FE4">
        <w:rPr>
          <w:rFonts w:hint="eastAsia"/>
        </w:rPr>
        <w:t>删除：</w:t>
      </w:r>
      <w:bookmarkEnd w:id="9"/>
    </w:p>
    <w:p w:rsidR="00323215" w:rsidRDefault="00323215" w:rsidP="00323215">
      <w:r>
        <w:rPr>
          <w:noProof/>
        </w:rPr>
        <w:drawing>
          <wp:inline distT="0" distB="0" distL="0" distR="0">
            <wp:extent cx="5274310" cy="2701633"/>
            <wp:effectExtent l="19050" t="0" r="2540" b="0"/>
            <wp:docPr id="2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01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15" w:rsidRPr="00C20CA4" w:rsidRDefault="00323215" w:rsidP="00323215">
      <w:pPr>
        <w:jc w:val="center"/>
        <w:rPr>
          <w:color w:val="FF0000"/>
          <w:sz w:val="15"/>
          <w:szCs w:val="15"/>
        </w:rPr>
      </w:pPr>
      <w:r w:rsidRPr="00C20CA4">
        <w:rPr>
          <w:rFonts w:hint="eastAsia"/>
          <w:color w:val="FF0000"/>
          <w:sz w:val="15"/>
          <w:szCs w:val="15"/>
        </w:rPr>
        <w:t>将鼠标移至</w:t>
      </w:r>
      <w:r w:rsidRPr="00C20CA4">
        <w:rPr>
          <w:rFonts w:hint="eastAsia"/>
          <w:color w:val="FF0000"/>
          <w:sz w:val="15"/>
          <w:szCs w:val="15"/>
        </w:rPr>
        <w:t xml:space="preserve"> </w:t>
      </w:r>
      <w:r w:rsidRPr="00C20CA4">
        <w:rPr>
          <w:rFonts w:hint="eastAsia"/>
          <w:color w:val="FF0000"/>
          <w:sz w:val="15"/>
          <w:szCs w:val="15"/>
        </w:rPr>
        <w:t>圈</w:t>
      </w:r>
      <w:r w:rsidRPr="00C20CA4">
        <w:rPr>
          <w:rFonts w:hint="eastAsia"/>
          <w:color w:val="FF0000"/>
          <w:sz w:val="15"/>
          <w:szCs w:val="15"/>
        </w:rPr>
        <w:t>2</w:t>
      </w:r>
      <w:r w:rsidRPr="00C20CA4">
        <w:rPr>
          <w:rFonts w:hint="eastAsia"/>
          <w:color w:val="FF0000"/>
          <w:sz w:val="15"/>
          <w:szCs w:val="15"/>
        </w:rPr>
        <w:t>停留，会在圈</w:t>
      </w:r>
      <w:r w:rsidRPr="00C20CA4">
        <w:rPr>
          <w:rFonts w:hint="eastAsia"/>
          <w:color w:val="FF0000"/>
          <w:sz w:val="15"/>
          <w:szCs w:val="15"/>
        </w:rPr>
        <w:t>3</w:t>
      </w:r>
      <w:r w:rsidRPr="00C20CA4">
        <w:rPr>
          <w:rFonts w:hint="eastAsia"/>
          <w:color w:val="FF0000"/>
          <w:sz w:val="15"/>
          <w:szCs w:val="15"/>
        </w:rPr>
        <w:t>中显示对应的所有拼票提单号。</w:t>
      </w:r>
    </w:p>
    <w:p w:rsidR="00323215" w:rsidRPr="00C20CA4" w:rsidRDefault="00C20CA4" w:rsidP="00C20CA4">
      <w:pPr>
        <w:jc w:val="left"/>
        <w:rPr>
          <w:color w:val="000000" w:themeColor="text1"/>
          <w:sz w:val="18"/>
          <w:szCs w:val="18"/>
        </w:rPr>
      </w:pPr>
      <w:r w:rsidRPr="00C20CA4">
        <w:rPr>
          <w:rFonts w:hint="eastAsia"/>
          <w:color w:val="000000" w:themeColor="text1"/>
          <w:sz w:val="18"/>
          <w:szCs w:val="18"/>
        </w:rPr>
        <w:t>一组</w:t>
      </w:r>
      <w:r w:rsidR="003375F1" w:rsidRPr="00C20CA4">
        <w:rPr>
          <w:rFonts w:hint="eastAsia"/>
          <w:color w:val="000000" w:themeColor="text1"/>
          <w:sz w:val="18"/>
          <w:szCs w:val="18"/>
        </w:rPr>
        <w:t>拼票的删除报文，只需要发送</w:t>
      </w:r>
      <w:r w:rsidRPr="00C20CA4">
        <w:rPr>
          <w:rFonts w:hint="eastAsia"/>
          <w:color w:val="000000" w:themeColor="text1"/>
          <w:sz w:val="18"/>
          <w:szCs w:val="18"/>
        </w:rPr>
        <w:t>其中</w:t>
      </w:r>
      <w:r w:rsidR="003375F1" w:rsidRPr="00C20CA4">
        <w:rPr>
          <w:rFonts w:hint="eastAsia"/>
          <w:color w:val="000000" w:themeColor="text1"/>
          <w:sz w:val="18"/>
          <w:szCs w:val="18"/>
        </w:rPr>
        <w:t>一个提单号</w:t>
      </w:r>
      <w:r w:rsidRPr="00C20CA4">
        <w:rPr>
          <w:rFonts w:hint="eastAsia"/>
          <w:color w:val="000000" w:themeColor="text1"/>
          <w:sz w:val="18"/>
          <w:szCs w:val="18"/>
        </w:rPr>
        <w:t>的删除申请即可</w:t>
      </w:r>
      <w:r w:rsidR="003375F1" w:rsidRPr="00C20CA4">
        <w:rPr>
          <w:rFonts w:hint="eastAsia"/>
          <w:color w:val="000000" w:themeColor="text1"/>
          <w:sz w:val="18"/>
          <w:szCs w:val="18"/>
        </w:rPr>
        <w:t>，</w:t>
      </w:r>
      <w:r w:rsidRPr="00C20CA4">
        <w:rPr>
          <w:rFonts w:hint="eastAsia"/>
          <w:color w:val="000000" w:themeColor="text1"/>
          <w:sz w:val="18"/>
          <w:szCs w:val="18"/>
        </w:rPr>
        <w:t>华港系统会自动识别按组删除。</w:t>
      </w:r>
    </w:p>
    <w:p w:rsidR="00323215" w:rsidRPr="008D2A4E" w:rsidRDefault="00323215" w:rsidP="00323215">
      <w:pPr>
        <w:jc w:val="center"/>
        <w:rPr>
          <w:color w:val="FF0000"/>
          <w:sz w:val="18"/>
          <w:szCs w:val="18"/>
        </w:rPr>
      </w:pPr>
    </w:p>
    <w:p w:rsidR="00323215" w:rsidRDefault="00323215" w:rsidP="00323215">
      <w:r>
        <w:rPr>
          <w:noProof/>
        </w:rPr>
        <w:drawing>
          <wp:inline distT="0" distB="0" distL="0" distR="0">
            <wp:extent cx="5274310" cy="1978846"/>
            <wp:effectExtent l="19050" t="0" r="2540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15" w:rsidRPr="00A86FE4" w:rsidRDefault="00323215" w:rsidP="005954DD">
      <w:pPr>
        <w:pStyle w:val="2"/>
      </w:pPr>
      <w:bookmarkStart w:id="10" w:name="_Toc2693730"/>
      <w:r>
        <w:rPr>
          <w:rFonts w:hint="eastAsia"/>
        </w:rPr>
        <w:lastRenderedPageBreak/>
        <w:t>三</w:t>
      </w:r>
      <w:r w:rsidRPr="00A86FE4">
        <w:rPr>
          <w:rFonts w:hint="eastAsia"/>
        </w:rPr>
        <w:t>、重发</w:t>
      </w:r>
      <w:bookmarkEnd w:id="10"/>
    </w:p>
    <w:p w:rsidR="00323215" w:rsidRPr="00E03C21" w:rsidRDefault="00323215" w:rsidP="00323215">
      <w:pPr>
        <w:rPr>
          <w:rFonts w:ascii="宋体" w:eastAsia="宋体" w:hAnsi="宋体"/>
          <w:b/>
          <w:szCs w:val="21"/>
        </w:rPr>
      </w:pPr>
      <w:r w:rsidRPr="00E03C21">
        <w:rPr>
          <w:rFonts w:ascii="宋体" w:eastAsia="宋体" w:hAnsi="宋体" w:hint="eastAsia"/>
          <w:b/>
          <w:szCs w:val="21"/>
        </w:rPr>
        <w:t xml:space="preserve">适用于，因传输意外导致没有得到正确回执的情况， </w:t>
      </w:r>
    </w:p>
    <w:p w:rsidR="00323215" w:rsidRPr="00E03C21" w:rsidRDefault="00323215" w:rsidP="00323215">
      <w:pPr>
        <w:rPr>
          <w:rFonts w:ascii="宋体" w:eastAsia="宋体" w:hAnsi="宋体"/>
          <w:b/>
          <w:color w:val="FF0000"/>
          <w:szCs w:val="21"/>
        </w:rPr>
      </w:pPr>
      <w:r w:rsidRPr="00E03C21">
        <w:rPr>
          <w:rFonts w:ascii="宋体" w:eastAsia="宋体" w:hAnsi="宋体" w:hint="eastAsia"/>
          <w:b/>
          <w:szCs w:val="21"/>
        </w:rPr>
        <w:t>不变更原有数据的情况下，可以点击“重发”按钮，重新向海关发送一遍预配舱单。</w:t>
      </w:r>
      <w:r w:rsidRPr="00E03C21">
        <w:rPr>
          <w:rFonts w:ascii="宋体" w:eastAsia="宋体" w:hAnsi="宋体" w:hint="eastAsia"/>
          <w:b/>
          <w:color w:val="FF0000"/>
          <w:szCs w:val="21"/>
        </w:rPr>
        <w:t>切记，不变更数据情况下，不要再通过亿通重复提交舱单，否则将只能产生新订单的“申请发送”。</w:t>
      </w:r>
    </w:p>
    <w:p w:rsidR="00323215" w:rsidRDefault="00323215" w:rsidP="00323215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5274310" cy="2305035"/>
            <wp:effectExtent l="19050" t="0" r="2540" b="0"/>
            <wp:docPr id="2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15" w:rsidRDefault="00323215" w:rsidP="00323215">
      <w:pPr>
        <w:rPr>
          <w:b/>
          <w:sz w:val="32"/>
          <w:szCs w:val="32"/>
        </w:rPr>
      </w:pPr>
    </w:p>
    <w:p w:rsidR="00323215" w:rsidRDefault="00323215"/>
    <w:p w:rsidR="00E7654F" w:rsidRDefault="00323215" w:rsidP="005954DD">
      <w:pPr>
        <w:pStyle w:val="2"/>
      </w:pPr>
      <w:bookmarkStart w:id="11" w:name="_Toc2693731"/>
      <w:r>
        <w:rPr>
          <w:rFonts w:hint="eastAsia"/>
        </w:rPr>
        <w:t>四</w:t>
      </w:r>
      <w:r w:rsidR="00E7654F" w:rsidRPr="00A86FE4">
        <w:rPr>
          <w:rFonts w:hint="eastAsia"/>
        </w:rPr>
        <w:t>、</w:t>
      </w:r>
      <w:r w:rsidR="00280E1B" w:rsidRPr="00A86FE4">
        <w:rPr>
          <w:rFonts w:hint="eastAsia"/>
        </w:rPr>
        <w:t>费用支付</w:t>
      </w:r>
      <w:r w:rsidR="00C33099">
        <w:rPr>
          <w:rFonts w:hint="eastAsia"/>
        </w:rPr>
        <w:t>（支付宝、亿通</w:t>
      </w:r>
      <w:r w:rsidR="00E7654F" w:rsidRPr="00A86FE4">
        <w:rPr>
          <w:rFonts w:hint="eastAsia"/>
        </w:rPr>
        <w:t>）</w:t>
      </w:r>
      <w:r w:rsidR="00280E1B" w:rsidRPr="00A86FE4">
        <w:rPr>
          <w:rFonts w:hint="eastAsia"/>
        </w:rPr>
        <w:t>：</w:t>
      </w:r>
      <w:bookmarkEnd w:id="11"/>
    </w:p>
    <w:p w:rsidR="00C33099" w:rsidRPr="00E03C21" w:rsidRDefault="00C33099" w:rsidP="00C33099">
      <w:pPr>
        <w:rPr>
          <w:rFonts w:ascii="宋体" w:eastAsia="宋体" w:hAnsi="宋体"/>
        </w:rPr>
      </w:pPr>
      <w:r w:rsidRPr="00E03C21">
        <w:rPr>
          <w:rFonts w:ascii="宋体" w:eastAsia="宋体" w:hAnsi="宋体" w:hint="eastAsia"/>
          <w:b/>
        </w:rPr>
        <w:t>选择“申请发送”的提单号，在“待支付”页面会产生支付订单。产生的订单须</w:t>
      </w:r>
      <w:r w:rsidRPr="00E03C21">
        <w:rPr>
          <w:rFonts w:ascii="宋体" w:eastAsia="宋体" w:hAnsi="宋体" w:hint="eastAsia"/>
          <w:b/>
          <w:color w:val="FF0000"/>
        </w:rPr>
        <w:t>48小时内支付</w:t>
      </w:r>
      <w:r w:rsidRPr="00E03C21">
        <w:rPr>
          <w:rFonts w:ascii="宋体" w:eastAsia="宋体" w:hAnsi="宋体" w:hint="eastAsia"/>
          <w:b/>
        </w:rPr>
        <w:t>，否则将限制后续“申请发送”。</w:t>
      </w:r>
    </w:p>
    <w:p w:rsidR="00E7654F" w:rsidRPr="00A86FE4" w:rsidRDefault="000837DD">
      <w:pPr>
        <w:rPr>
          <w:rFonts w:ascii="微软雅黑" w:eastAsia="微软雅黑" w:hAnsi="微软雅黑"/>
          <w:b/>
        </w:rPr>
      </w:pPr>
      <w:bookmarkStart w:id="12" w:name="_Toc2693732"/>
      <w:r w:rsidRPr="000837DD">
        <w:rPr>
          <w:rStyle w:val="3Char"/>
          <w:rFonts w:hint="eastAsia"/>
        </w:rPr>
        <w:t>1</w:t>
      </w:r>
      <w:r w:rsidRPr="000837DD">
        <w:rPr>
          <w:rStyle w:val="3Char"/>
          <w:rFonts w:hint="eastAsia"/>
        </w:rPr>
        <w:t>、</w:t>
      </w:r>
      <w:r w:rsidR="00466315">
        <w:rPr>
          <w:rStyle w:val="3Char"/>
          <w:rFonts w:hint="eastAsia"/>
        </w:rPr>
        <w:t>支付宝</w:t>
      </w:r>
      <w:r w:rsidR="008400BE" w:rsidRPr="000837DD">
        <w:rPr>
          <w:rStyle w:val="3Char"/>
          <w:rFonts w:hint="eastAsia"/>
        </w:rPr>
        <w:t>支付</w:t>
      </w:r>
      <w:bookmarkEnd w:id="12"/>
      <w:r w:rsidR="008400BE">
        <w:rPr>
          <w:rFonts w:ascii="微软雅黑" w:eastAsia="微软雅黑" w:hAnsi="微软雅黑" w:hint="eastAsia"/>
          <w:b/>
        </w:rPr>
        <w:t>-</w:t>
      </w:r>
      <w:r w:rsidR="00C33099" w:rsidRPr="00A86FE4">
        <w:rPr>
          <w:rFonts w:ascii="微软雅黑" w:eastAsia="微软雅黑" w:hAnsi="微软雅黑"/>
          <w:b/>
        </w:rPr>
        <w:t xml:space="preserve"> </w:t>
      </w:r>
    </w:p>
    <w:p w:rsidR="00773EB5" w:rsidRDefault="00A26421">
      <w:r>
        <w:rPr>
          <w:noProof/>
        </w:rPr>
        <w:drawing>
          <wp:inline distT="0" distB="0" distL="0" distR="0">
            <wp:extent cx="5274310" cy="1663649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6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6421">
        <w:lastRenderedPageBreak/>
        <w:t xml:space="preserve"> </w:t>
      </w:r>
      <w:r>
        <w:rPr>
          <w:noProof/>
        </w:rPr>
        <w:drawing>
          <wp:inline distT="0" distB="0" distL="0" distR="0">
            <wp:extent cx="4097764" cy="2211892"/>
            <wp:effectExtent l="19050" t="0" r="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851" cy="221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EB5" w:rsidRDefault="00773EB5"/>
    <w:p w:rsidR="00773EB5" w:rsidRDefault="00773EB5">
      <w:r>
        <w:rPr>
          <w:noProof/>
        </w:rPr>
        <w:drawing>
          <wp:inline distT="0" distB="0" distL="0" distR="0">
            <wp:extent cx="5274310" cy="149452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9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EB5" w:rsidRDefault="00773EB5"/>
    <w:p w:rsidR="005E09E3" w:rsidRDefault="00325959">
      <w:r>
        <w:rPr>
          <w:noProof/>
        </w:rPr>
        <w:drawing>
          <wp:inline distT="0" distB="0" distL="0" distR="0">
            <wp:extent cx="5274310" cy="1973073"/>
            <wp:effectExtent l="19050" t="0" r="2540" b="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7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7DD" w:rsidRDefault="000837DD"/>
    <w:p w:rsidR="000837DD" w:rsidRDefault="000837DD"/>
    <w:p w:rsidR="000837DD" w:rsidRDefault="000837DD"/>
    <w:p w:rsidR="000837DD" w:rsidRDefault="000837DD"/>
    <w:p w:rsidR="000837DD" w:rsidRDefault="000837DD"/>
    <w:p w:rsidR="000837DD" w:rsidRDefault="000837DD"/>
    <w:p w:rsidR="000837DD" w:rsidRDefault="000837DD"/>
    <w:p w:rsidR="000837DD" w:rsidRDefault="000837DD"/>
    <w:p w:rsidR="000837DD" w:rsidRDefault="000837DD"/>
    <w:p w:rsidR="000837DD" w:rsidRDefault="000837DD"/>
    <w:p w:rsidR="000837DD" w:rsidRDefault="000837DD"/>
    <w:p w:rsidR="000837DD" w:rsidRDefault="000837DD"/>
    <w:p w:rsidR="000837DD" w:rsidRPr="000837DD" w:rsidRDefault="000837DD" w:rsidP="000837DD">
      <w:pPr>
        <w:pStyle w:val="3"/>
      </w:pPr>
      <w:bookmarkStart w:id="13" w:name="_Toc2693733"/>
      <w:r w:rsidRPr="000837DD">
        <w:rPr>
          <w:rFonts w:hint="eastAsia"/>
        </w:rPr>
        <w:lastRenderedPageBreak/>
        <w:t>2</w:t>
      </w:r>
      <w:r w:rsidRPr="000837DD">
        <w:rPr>
          <w:rFonts w:hint="eastAsia"/>
        </w:rPr>
        <w:t>、</w:t>
      </w:r>
      <w:r w:rsidR="00791DA1">
        <w:rPr>
          <w:rFonts w:hint="eastAsia"/>
        </w:rPr>
        <w:t>亿通</w:t>
      </w:r>
      <w:r w:rsidRPr="000837DD">
        <w:rPr>
          <w:rFonts w:hint="eastAsia"/>
        </w:rPr>
        <w:t>支付</w:t>
      </w:r>
      <w:bookmarkEnd w:id="13"/>
    </w:p>
    <w:p w:rsidR="008400BE" w:rsidRDefault="00D905E5">
      <w:pPr>
        <w:rPr>
          <w:noProof/>
        </w:rPr>
      </w:pPr>
      <w:r>
        <w:rPr>
          <w:noProof/>
        </w:rPr>
        <w:drawing>
          <wp:inline distT="0" distB="0" distL="0" distR="0">
            <wp:extent cx="5274310" cy="1278621"/>
            <wp:effectExtent l="19050" t="0" r="254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7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5E5" w:rsidRPr="003F292A" w:rsidRDefault="00D905E5">
      <w:pPr>
        <w:rPr>
          <w:rFonts w:asciiTheme="minorEastAsia" w:hAnsiTheme="minorEastAsia"/>
          <w:noProof/>
          <w:sz w:val="18"/>
          <w:szCs w:val="18"/>
        </w:rPr>
      </w:pPr>
      <w:r w:rsidRPr="003F292A">
        <w:rPr>
          <w:rFonts w:asciiTheme="minorEastAsia" w:hAnsiTheme="minorEastAsia" w:hint="eastAsia"/>
          <w:noProof/>
          <w:sz w:val="18"/>
          <w:szCs w:val="18"/>
        </w:rPr>
        <w:t>通过"申请发送"后产生的订单，在图中点选"亿通支付"，会跳转至亿通支付平台</w:t>
      </w:r>
    </w:p>
    <w:p w:rsidR="00D905E5" w:rsidRPr="003F292A" w:rsidRDefault="00D905E5">
      <w:pPr>
        <w:rPr>
          <w:rFonts w:asciiTheme="minorEastAsia" w:hAnsiTheme="minorEastAsia"/>
          <w:noProof/>
          <w:sz w:val="18"/>
          <w:szCs w:val="18"/>
        </w:rPr>
      </w:pPr>
      <w:r w:rsidRPr="003F292A">
        <w:rPr>
          <w:rFonts w:asciiTheme="minorEastAsia" w:hAnsiTheme="minorEastAsia" w:hint="eastAsia"/>
          <w:noProof/>
          <w:sz w:val="18"/>
          <w:szCs w:val="18"/>
        </w:rPr>
        <w:t>参见</w:t>
      </w:r>
      <w:r w:rsidRPr="003F292A">
        <w:rPr>
          <w:rFonts w:asciiTheme="minorEastAsia" w:hAnsiTheme="minorEastAsia"/>
          <w:noProof/>
          <w:sz w:val="18"/>
          <w:szCs w:val="18"/>
        </w:rPr>
        <w:t>http://www.chinaports-agency.com/a/xinxigonggao/2019/0226/58.html</w:t>
      </w:r>
    </w:p>
    <w:p w:rsidR="00D905E5" w:rsidRPr="003F292A" w:rsidRDefault="00452D30">
      <w:pPr>
        <w:rPr>
          <w:rFonts w:asciiTheme="minorEastAsia" w:hAnsiTheme="minorEastAsia"/>
          <w:noProof/>
          <w:sz w:val="18"/>
          <w:szCs w:val="18"/>
        </w:rPr>
      </w:pPr>
      <w:hyperlink r:id="rId24" w:tgtFrame="_blank" w:history="1">
        <w:r w:rsidR="00D905E5" w:rsidRPr="003F292A">
          <w:rPr>
            <w:rStyle w:val="a6"/>
            <w:rFonts w:asciiTheme="minorEastAsia" w:hAnsiTheme="minorEastAsia" w:cs="Arial"/>
            <w:sz w:val="18"/>
            <w:szCs w:val="18"/>
            <w:shd w:val="clear" w:color="auto" w:fill="FFFFFF"/>
          </w:rPr>
          <w:t>亿通航运结算系统开户流程及支付指南</w:t>
        </w:r>
      </w:hyperlink>
    </w:p>
    <w:p w:rsidR="00D905E5" w:rsidRPr="003F292A" w:rsidRDefault="00E411EA">
      <w:pPr>
        <w:rPr>
          <w:rFonts w:asciiTheme="minorEastAsia" w:hAnsiTheme="minorEastAsia"/>
          <w:sz w:val="18"/>
          <w:szCs w:val="18"/>
        </w:rPr>
      </w:pPr>
      <w:r w:rsidRPr="003F292A">
        <w:rPr>
          <w:rStyle w:val="a8"/>
          <w:rFonts w:asciiTheme="minorEastAsia" w:hAnsiTheme="minorEastAsia" w:cs="Open Sans"/>
          <w:color w:val="FF0000"/>
          <w:sz w:val="18"/>
          <w:szCs w:val="18"/>
          <w:shd w:val="clear" w:color="auto" w:fill="FFFFFF"/>
        </w:rPr>
        <w:t>使用亿通支付特别注意：</w:t>
      </w:r>
      <w:r w:rsidRPr="003F292A">
        <w:rPr>
          <w:rFonts w:asciiTheme="minorEastAsia" w:hAnsiTheme="minorEastAsia" w:cs="Open Sans"/>
          <w:sz w:val="18"/>
          <w:szCs w:val="18"/>
          <w:shd w:val="clear" w:color="auto" w:fill="FFFFFF"/>
        </w:rPr>
        <w:t>亿通页面支付后，不要关闭浏览器，等待跳转回华港的页面（亿通回写支付成功信息），才算完成。</w:t>
      </w:r>
      <w:r w:rsidRPr="003F292A">
        <w:rPr>
          <w:rFonts w:asciiTheme="minorEastAsia" w:hAnsiTheme="minorEastAsia" w:cs="Open Sans"/>
          <w:sz w:val="18"/>
          <w:szCs w:val="18"/>
          <w:shd w:val="clear" w:color="auto" w:fill="FFFFFF"/>
        </w:rPr>
        <w:br/>
        <w:t>否则可能会出现亿通账户已扣款，但华港页面未显示支付成功的现象，此时因耐心等待数分钟的后台处理过程，再刷新页面直至显示支付成功。</w:t>
      </w:r>
    </w:p>
    <w:p w:rsidR="005717E6" w:rsidRPr="00A86FE4" w:rsidRDefault="00323215" w:rsidP="005954DD">
      <w:pPr>
        <w:pStyle w:val="2"/>
      </w:pPr>
      <w:bookmarkStart w:id="14" w:name="_Toc2693734"/>
      <w:r>
        <w:rPr>
          <w:rFonts w:hint="eastAsia"/>
        </w:rPr>
        <w:t>五</w:t>
      </w:r>
      <w:r w:rsidR="005717E6" w:rsidRPr="00A86FE4">
        <w:rPr>
          <w:rFonts w:hint="eastAsia"/>
        </w:rPr>
        <w:t>、电子发票</w:t>
      </w:r>
      <w:bookmarkEnd w:id="14"/>
    </w:p>
    <w:p w:rsidR="005717E6" w:rsidRDefault="0035691B" w:rsidP="005717E6">
      <w:r>
        <w:rPr>
          <w:noProof/>
        </w:rPr>
        <w:drawing>
          <wp:inline distT="0" distB="0" distL="0" distR="0">
            <wp:extent cx="5274310" cy="2345678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4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7E6" w:rsidRDefault="005717E6" w:rsidP="005717E6"/>
    <w:p w:rsidR="003F292A" w:rsidRPr="00C20CA4" w:rsidRDefault="005717E6" w:rsidP="005717E6">
      <w:pPr>
        <w:rPr>
          <w:rFonts w:asciiTheme="minorEastAsia" w:hAnsiTheme="minorEastAsia" w:hint="eastAsia"/>
          <w:color w:val="000000" w:themeColor="text1"/>
          <w:szCs w:val="21"/>
        </w:rPr>
      </w:pPr>
      <w:r w:rsidRPr="00C20CA4">
        <w:rPr>
          <w:rFonts w:asciiTheme="minorEastAsia" w:hAnsiTheme="minorEastAsia" w:hint="eastAsia"/>
          <w:color w:val="000000" w:themeColor="text1"/>
          <w:szCs w:val="21"/>
        </w:rPr>
        <w:t>“</w:t>
      </w:r>
      <w:r w:rsidRPr="00C20CA4">
        <w:rPr>
          <w:rFonts w:asciiTheme="minorEastAsia" w:hAnsiTheme="minorEastAsia" w:hint="eastAsia"/>
          <w:b/>
          <w:color w:val="000000" w:themeColor="text1"/>
          <w:szCs w:val="21"/>
        </w:rPr>
        <w:t>用户设置</w:t>
      </w:r>
      <w:r w:rsidRPr="00C20CA4">
        <w:rPr>
          <w:rFonts w:asciiTheme="minorEastAsia" w:hAnsiTheme="minorEastAsia" w:hint="eastAsia"/>
          <w:color w:val="000000" w:themeColor="text1"/>
          <w:szCs w:val="21"/>
        </w:rPr>
        <w:t>”</w:t>
      </w:r>
      <w:r w:rsidR="0035691B" w:rsidRPr="00C20CA4">
        <w:rPr>
          <w:rFonts w:asciiTheme="minorEastAsia" w:hAnsiTheme="minorEastAsia" w:hint="eastAsia"/>
          <w:color w:val="000000" w:themeColor="text1"/>
          <w:szCs w:val="21"/>
        </w:rPr>
        <w:t>点击</w:t>
      </w:r>
      <w:r w:rsidRPr="00C20CA4">
        <w:rPr>
          <w:rFonts w:asciiTheme="minorEastAsia" w:hAnsiTheme="minorEastAsia" w:hint="eastAsia"/>
          <w:color w:val="000000" w:themeColor="text1"/>
          <w:szCs w:val="21"/>
        </w:rPr>
        <w:t>见下图，用户账户审核通过后首次登录，</w:t>
      </w:r>
    </w:p>
    <w:p w:rsidR="00C20CA4" w:rsidRDefault="005717E6" w:rsidP="005717E6">
      <w:pPr>
        <w:rPr>
          <w:rFonts w:asciiTheme="minorEastAsia" w:hAnsiTheme="minorEastAsia" w:hint="eastAsia"/>
          <w:szCs w:val="21"/>
        </w:rPr>
      </w:pPr>
      <w:r w:rsidRPr="00C20CA4">
        <w:rPr>
          <w:rFonts w:asciiTheme="minorEastAsia" w:hAnsiTheme="minorEastAsia" w:hint="eastAsia"/>
          <w:color w:val="000000" w:themeColor="text1"/>
          <w:szCs w:val="21"/>
        </w:rPr>
        <w:t>请</w:t>
      </w:r>
      <w:r w:rsidRPr="00C20CA4">
        <w:rPr>
          <w:rFonts w:asciiTheme="minorEastAsia" w:hAnsiTheme="minorEastAsia" w:hint="eastAsia"/>
          <w:b/>
          <w:color w:val="000000" w:themeColor="text1"/>
          <w:szCs w:val="21"/>
        </w:rPr>
        <w:t>检查</w:t>
      </w:r>
      <w:r w:rsidR="00C20CA4">
        <w:rPr>
          <w:rFonts w:asciiTheme="minorEastAsia" w:hAnsiTheme="minorEastAsia" w:hint="eastAsia"/>
          <w:b/>
          <w:color w:val="000000" w:themeColor="text1"/>
          <w:szCs w:val="21"/>
        </w:rPr>
        <w:t>“</w:t>
      </w:r>
      <w:r w:rsidRPr="00C20CA4">
        <w:rPr>
          <w:rFonts w:asciiTheme="minorEastAsia" w:hAnsiTheme="minorEastAsia" w:hint="eastAsia"/>
          <w:color w:val="000000" w:themeColor="text1"/>
          <w:szCs w:val="21"/>
        </w:rPr>
        <w:t>开票抬头</w:t>
      </w:r>
      <w:r w:rsidR="00C20CA4">
        <w:rPr>
          <w:rFonts w:asciiTheme="minorEastAsia" w:hAnsiTheme="minorEastAsia" w:hint="eastAsia"/>
          <w:color w:val="000000" w:themeColor="text1"/>
          <w:szCs w:val="21"/>
        </w:rPr>
        <w:t>-公司名称</w:t>
      </w:r>
      <w:r w:rsidR="00C20CA4">
        <w:rPr>
          <w:rFonts w:asciiTheme="minorEastAsia" w:hAnsiTheme="minorEastAsia" w:hint="eastAsia"/>
          <w:b/>
          <w:color w:val="000000" w:themeColor="text1"/>
          <w:szCs w:val="21"/>
        </w:rPr>
        <w:t>”</w:t>
      </w:r>
      <w:r w:rsidRPr="00C20CA4">
        <w:rPr>
          <w:rFonts w:asciiTheme="minorEastAsia" w:hAnsiTheme="minorEastAsia" w:hint="eastAsia"/>
          <w:szCs w:val="21"/>
        </w:rPr>
        <w:t>及</w:t>
      </w:r>
      <w:r w:rsidR="00C20CA4">
        <w:rPr>
          <w:rFonts w:asciiTheme="minorEastAsia" w:hAnsiTheme="minorEastAsia" w:hint="eastAsia"/>
          <w:szCs w:val="21"/>
        </w:rPr>
        <w:t>“</w:t>
      </w:r>
      <w:r w:rsidRPr="00C20CA4">
        <w:rPr>
          <w:rFonts w:asciiTheme="minorEastAsia" w:hAnsiTheme="minorEastAsia" w:hint="eastAsia"/>
          <w:szCs w:val="21"/>
        </w:rPr>
        <w:t>税号</w:t>
      </w:r>
      <w:r w:rsidR="00C20CA4">
        <w:rPr>
          <w:rFonts w:asciiTheme="minorEastAsia" w:hAnsiTheme="minorEastAsia" w:hint="eastAsia"/>
          <w:szCs w:val="21"/>
        </w:rPr>
        <w:t>”</w:t>
      </w:r>
      <w:r w:rsidRPr="00C20CA4">
        <w:rPr>
          <w:rFonts w:asciiTheme="minorEastAsia" w:hAnsiTheme="minorEastAsia" w:hint="eastAsia"/>
          <w:szCs w:val="21"/>
        </w:rPr>
        <w:t>。</w:t>
      </w:r>
    </w:p>
    <w:p w:rsidR="00C20CA4" w:rsidRDefault="005717E6" w:rsidP="005717E6">
      <w:pPr>
        <w:rPr>
          <w:rFonts w:asciiTheme="minorEastAsia" w:hAnsiTheme="minorEastAsia" w:hint="eastAsia"/>
          <w:color w:val="000000" w:themeColor="text1"/>
          <w:szCs w:val="21"/>
        </w:rPr>
      </w:pPr>
      <w:r w:rsidRPr="00C20CA4">
        <w:rPr>
          <w:rFonts w:asciiTheme="minorEastAsia" w:hAnsiTheme="minorEastAsia" w:hint="eastAsia"/>
          <w:color w:val="000000" w:themeColor="text1"/>
          <w:szCs w:val="21"/>
        </w:rPr>
        <w:t>发现</w:t>
      </w:r>
      <w:r w:rsidRPr="00C20CA4">
        <w:rPr>
          <w:rFonts w:asciiTheme="minorEastAsia" w:hAnsiTheme="minorEastAsia" w:hint="eastAsia"/>
          <w:szCs w:val="21"/>
        </w:rPr>
        <w:t>注册信息</w:t>
      </w:r>
      <w:r w:rsidRPr="00C20CA4">
        <w:rPr>
          <w:rFonts w:asciiTheme="minorEastAsia" w:hAnsiTheme="minorEastAsia" w:hint="eastAsia"/>
          <w:color w:val="000000" w:themeColor="text1"/>
          <w:szCs w:val="21"/>
        </w:rPr>
        <w:t>与营业执照上</w:t>
      </w:r>
      <w:r w:rsidRPr="00C20CA4">
        <w:rPr>
          <w:rFonts w:asciiTheme="minorEastAsia" w:hAnsiTheme="minorEastAsia" w:hint="eastAsia"/>
          <w:color w:val="FF0000"/>
          <w:szCs w:val="21"/>
        </w:rPr>
        <w:t>不一致</w:t>
      </w:r>
      <w:r w:rsidRPr="00C20CA4">
        <w:rPr>
          <w:rFonts w:asciiTheme="minorEastAsia" w:hAnsiTheme="minorEastAsia" w:hint="eastAsia"/>
          <w:color w:val="000000" w:themeColor="text1"/>
          <w:szCs w:val="21"/>
        </w:rPr>
        <w:t>时，</w:t>
      </w:r>
    </w:p>
    <w:p w:rsidR="00C20CA4" w:rsidRPr="00C20CA4" w:rsidRDefault="00C20CA4" w:rsidP="005717E6">
      <w:pPr>
        <w:rPr>
          <w:rFonts w:asciiTheme="minorEastAsia" w:hAnsiTheme="minorEastAsia" w:hint="eastAsia"/>
          <w:szCs w:val="21"/>
        </w:rPr>
      </w:pPr>
      <w:hyperlink r:id="rId26" w:history="1">
        <w:r w:rsidRPr="00C20CA4">
          <w:rPr>
            <w:rFonts w:hint="eastAsia"/>
            <w:color w:val="000000" w:themeColor="text1"/>
          </w:rPr>
          <w:t>请及时用注册邮箱</w:t>
        </w:r>
        <w:r w:rsidRPr="00C20CA4">
          <w:rPr>
            <w:rFonts w:hint="eastAsia"/>
            <w:b/>
            <w:color w:val="000000" w:themeColor="text1"/>
          </w:rPr>
          <w:t>发邮件</w:t>
        </w:r>
        <w:r w:rsidRPr="00C20CA4">
          <w:rPr>
            <w:rFonts w:hint="eastAsia"/>
            <w:color w:val="000000" w:themeColor="text1"/>
          </w:rPr>
          <w:t>至原审核邮箱</w:t>
        </w:r>
        <w:r w:rsidRPr="00C20CA4">
          <w:rPr>
            <w:rStyle w:val="a6"/>
            <w:rFonts w:asciiTheme="minorEastAsia" w:hAnsiTheme="minorEastAsia" w:hint="eastAsia"/>
            <w:szCs w:val="21"/>
          </w:rPr>
          <w:t>cpsaec@chinaports-agency.com</w:t>
        </w:r>
      </w:hyperlink>
      <w:r w:rsidR="00D71358" w:rsidRPr="00C20CA4">
        <w:rPr>
          <w:rFonts w:asciiTheme="minorEastAsia" w:hAnsiTheme="minorEastAsia" w:hint="eastAsia"/>
          <w:szCs w:val="21"/>
        </w:rPr>
        <w:t>。</w:t>
      </w:r>
    </w:p>
    <w:p w:rsidR="008C4753" w:rsidRPr="00C20CA4" w:rsidRDefault="00D71358" w:rsidP="005717E6">
      <w:pPr>
        <w:rPr>
          <w:rFonts w:asciiTheme="minorEastAsia" w:hAnsiTheme="minorEastAsia"/>
          <w:color w:val="000000" w:themeColor="text1"/>
          <w:szCs w:val="21"/>
        </w:rPr>
      </w:pPr>
      <w:r w:rsidRPr="00C20CA4">
        <w:rPr>
          <w:rFonts w:asciiTheme="minorEastAsia" w:hAnsiTheme="minorEastAsia" w:hint="eastAsia"/>
          <w:b/>
          <w:szCs w:val="21"/>
        </w:rPr>
        <w:t>编辑主题</w:t>
      </w:r>
      <w:r w:rsidRPr="00C20CA4">
        <w:rPr>
          <w:rFonts w:asciiTheme="minorEastAsia" w:hAnsiTheme="minorEastAsia" w:hint="eastAsia"/>
          <w:szCs w:val="21"/>
        </w:rPr>
        <w:t>为：“账号内容核实更正</w:t>
      </w:r>
      <w:r w:rsidR="005717E6" w:rsidRPr="00C20CA4">
        <w:rPr>
          <w:rFonts w:asciiTheme="minorEastAsia" w:hAnsiTheme="minorEastAsia" w:hint="eastAsia"/>
          <w:szCs w:val="21"/>
        </w:rPr>
        <w:t xml:space="preserve">申请” </w:t>
      </w:r>
      <w:r w:rsidR="005717E6" w:rsidRPr="00C20CA4">
        <w:rPr>
          <w:rFonts w:asciiTheme="minorEastAsia" w:hAnsiTheme="minorEastAsia" w:hint="eastAsia"/>
          <w:color w:val="000000" w:themeColor="text1"/>
          <w:szCs w:val="21"/>
        </w:rPr>
        <w:t>，正文 标上</w:t>
      </w:r>
      <w:r w:rsidR="00C20CA4">
        <w:rPr>
          <w:rFonts w:asciiTheme="minorEastAsia" w:hAnsiTheme="minorEastAsia" w:hint="eastAsia"/>
          <w:color w:val="000000" w:themeColor="text1"/>
          <w:szCs w:val="21"/>
        </w:rPr>
        <w:t>“</w:t>
      </w:r>
      <w:r w:rsidR="005717E6" w:rsidRPr="00C20CA4">
        <w:rPr>
          <w:rFonts w:asciiTheme="minorEastAsia" w:hAnsiTheme="minorEastAsia" w:hint="eastAsia"/>
          <w:color w:val="000000" w:themeColor="text1"/>
          <w:szCs w:val="21"/>
        </w:rPr>
        <w:t>公司名称</w:t>
      </w:r>
      <w:r w:rsidR="00C20CA4">
        <w:rPr>
          <w:rFonts w:asciiTheme="minorEastAsia" w:hAnsiTheme="minorEastAsia" w:hint="eastAsia"/>
          <w:color w:val="000000" w:themeColor="text1"/>
          <w:szCs w:val="21"/>
        </w:rPr>
        <w:t>”</w:t>
      </w:r>
      <w:r w:rsidR="005717E6" w:rsidRPr="00C20CA4">
        <w:rPr>
          <w:rFonts w:asciiTheme="minorEastAsia" w:hAnsiTheme="minorEastAsia" w:hint="eastAsia"/>
          <w:color w:val="000000" w:themeColor="text1"/>
          <w:szCs w:val="21"/>
        </w:rPr>
        <w:t>或</w:t>
      </w:r>
      <w:r w:rsidR="00C20CA4">
        <w:rPr>
          <w:rFonts w:asciiTheme="minorEastAsia" w:hAnsiTheme="minorEastAsia" w:hint="eastAsia"/>
          <w:color w:val="000000" w:themeColor="text1"/>
          <w:szCs w:val="21"/>
        </w:rPr>
        <w:t>“</w:t>
      </w:r>
      <w:r w:rsidR="005717E6" w:rsidRPr="00C20CA4">
        <w:rPr>
          <w:rFonts w:asciiTheme="minorEastAsia" w:hAnsiTheme="minorEastAsia" w:hint="eastAsia"/>
          <w:color w:val="000000" w:themeColor="text1"/>
          <w:szCs w:val="21"/>
        </w:rPr>
        <w:t>税号</w:t>
      </w:r>
      <w:r w:rsidR="00C20CA4">
        <w:rPr>
          <w:rFonts w:asciiTheme="minorEastAsia" w:hAnsiTheme="minorEastAsia" w:hint="eastAsia"/>
          <w:color w:val="000000" w:themeColor="text1"/>
          <w:szCs w:val="21"/>
        </w:rPr>
        <w:t>”</w:t>
      </w:r>
      <w:r w:rsidR="005717E6" w:rsidRPr="00C20CA4">
        <w:rPr>
          <w:rFonts w:asciiTheme="minorEastAsia" w:hAnsiTheme="minorEastAsia" w:hint="eastAsia"/>
          <w:color w:val="000000" w:themeColor="text1"/>
          <w:szCs w:val="21"/>
        </w:rPr>
        <w:t>。我们会根据您当时提交的营业执照附件内容，核实后更正。</w:t>
      </w:r>
    </w:p>
    <w:p w:rsidR="005717E6" w:rsidRPr="00C20CA4" w:rsidRDefault="008C4753" w:rsidP="005717E6">
      <w:pPr>
        <w:rPr>
          <w:rFonts w:asciiTheme="minorEastAsia" w:hAnsiTheme="minorEastAsia"/>
          <w:color w:val="000000" w:themeColor="text1"/>
          <w:szCs w:val="21"/>
        </w:rPr>
      </w:pPr>
      <w:r w:rsidRPr="00C20CA4">
        <w:rPr>
          <w:rFonts w:asciiTheme="minorEastAsia" w:hAnsiTheme="minorEastAsia" w:hint="eastAsia"/>
          <w:color w:val="000000" w:themeColor="text1"/>
          <w:szCs w:val="21"/>
        </w:rPr>
        <w:t>电子发票其它相关信息</w:t>
      </w:r>
      <w:r w:rsidR="00C20CA4">
        <w:rPr>
          <w:rFonts w:asciiTheme="minorEastAsia" w:hAnsiTheme="minorEastAsia" w:hint="eastAsia"/>
          <w:color w:val="000000" w:themeColor="text1"/>
          <w:szCs w:val="21"/>
        </w:rPr>
        <w:t>可自行修改。</w:t>
      </w:r>
      <w:r w:rsidR="005717E6" w:rsidRPr="00C20CA4">
        <w:rPr>
          <w:rFonts w:asciiTheme="minorEastAsia" w:hAnsiTheme="minorEastAsia"/>
          <w:color w:val="000000" w:themeColor="text1"/>
          <w:szCs w:val="21"/>
        </w:rPr>
        <w:t xml:space="preserve"> </w:t>
      </w:r>
    </w:p>
    <w:p w:rsidR="005717E6" w:rsidRDefault="008C4753" w:rsidP="005717E6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15590" cy="3268880"/>
            <wp:effectExtent l="19050" t="0" r="381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79" cy="326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A4" w:rsidRPr="00A86FE4" w:rsidRDefault="00323215" w:rsidP="005954DD">
      <w:pPr>
        <w:pStyle w:val="2"/>
      </w:pPr>
      <w:bookmarkStart w:id="15" w:name="_Toc2693735"/>
      <w:bookmarkStart w:id="16" w:name="OLE_LINK4"/>
      <w:bookmarkStart w:id="17" w:name="OLE_LINK5"/>
      <w:bookmarkStart w:id="18" w:name="OLE_LINK6"/>
      <w:r>
        <w:rPr>
          <w:rFonts w:hint="eastAsia"/>
        </w:rPr>
        <w:t>六</w:t>
      </w:r>
      <w:r w:rsidR="003821A4" w:rsidRPr="00A86FE4">
        <w:rPr>
          <w:rFonts w:hint="eastAsia"/>
        </w:rPr>
        <w:t>、付费清单</w:t>
      </w:r>
      <w:bookmarkEnd w:id="15"/>
    </w:p>
    <w:p w:rsidR="003821A4" w:rsidRDefault="003821A4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3513859" cy="205842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05" cy="205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A4" w:rsidRDefault="003821A4">
      <w:pPr>
        <w:rPr>
          <w:b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drawing>
          <wp:inline distT="0" distB="0" distL="0" distR="0">
            <wp:extent cx="4834659" cy="1868678"/>
            <wp:effectExtent l="19050" t="0" r="4041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90" cy="187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1A4" w:rsidRDefault="003821A4">
      <w:pPr>
        <w:rPr>
          <w:b/>
          <w:sz w:val="32"/>
          <w:szCs w:val="32"/>
        </w:rPr>
      </w:pPr>
    </w:p>
    <w:p w:rsidR="008D2A4E" w:rsidRPr="00A86FE4" w:rsidRDefault="008D2A4E">
      <w:pPr>
        <w:rPr>
          <w:rFonts w:ascii="微软雅黑" w:eastAsia="微软雅黑" w:hAnsi="微软雅黑"/>
          <w:b/>
          <w:sz w:val="32"/>
          <w:szCs w:val="32"/>
        </w:rPr>
      </w:pPr>
    </w:p>
    <w:bookmarkEnd w:id="16"/>
    <w:bookmarkEnd w:id="17"/>
    <w:bookmarkEnd w:id="18"/>
    <w:p w:rsidR="00DB702B" w:rsidRDefault="00DB702B"/>
    <w:p w:rsidR="00AF3158" w:rsidRDefault="00AF3158"/>
    <w:p w:rsidR="00706303" w:rsidRPr="005954DD" w:rsidRDefault="005954DD">
      <w:pPr>
        <w:rPr>
          <w:rFonts w:ascii="微软雅黑" w:eastAsia="微软雅黑" w:hAnsi="微软雅黑"/>
          <w:sz w:val="30"/>
          <w:szCs w:val="30"/>
        </w:rPr>
      </w:pPr>
      <w:r w:rsidRPr="005954DD">
        <w:rPr>
          <w:rFonts w:ascii="微软雅黑" w:eastAsia="微软雅黑" w:hAnsi="微软雅黑" w:hint="eastAsia"/>
          <w:sz w:val="30"/>
          <w:szCs w:val="30"/>
        </w:rPr>
        <w:t>感谢阅读！</w:t>
      </w:r>
    </w:p>
    <w:p w:rsidR="00C81A12" w:rsidRDefault="00C81A12">
      <w:pPr>
        <w:rPr>
          <w:sz w:val="84"/>
          <w:szCs w:val="84"/>
        </w:rPr>
      </w:pPr>
    </w:p>
    <w:p w:rsidR="00C81A12" w:rsidRPr="005954DD" w:rsidRDefault="00C81A12" w:rsidP="00C81A12">
      <w:pPr>
        <w:jc w:val="right"/>
        <w:rPr>
          <w:rFonts w:ascii="微软雅黑" w:eastAsia="微软雅黑" w:hAnsi="微软雅黑"/>
          <w:szCs w:val="21"/>
        </w:rPr>
      </w:pPr>
      <w:r w:rsidRPr="005954DD">
        <w:rPr>
          <w:rFonts w:ascii="微软雅黑" w:eastAsia="微软雅黑" w:hAnsi="微软雅黑" w:hint="eastAsia"/>
          <w:szCs w:val="21"/>
        </w:rPr>
        <w:t>上海华港国际船舶代理有限公司</w:t>
      </w:r>
    </w:p>
    <w:p w:rsidR="00C81A12" w:rsidRDefault="00C81A12" w:rsidP="00C81A12">
      <w:pPr>
        <w:jc w:val="right"/>
        <w:rPr>
          <w:rFonts w:ascii="微软雅黑" w:eastAsia="微软雅黑" w:hAnsi="微软雅黑"/>
          <w:szCs w:val="21"/>
        </w:rPr>
      </w:pPr>
      <w:r w:rsidRPr="005954DD">
        <w:rPr>
          <w:rFonts w:ascii="微软雅黑" w:eastAsia="微软雅黑" w:hAnsi="微软雅黑" w:hint="eastAsia"/>
          <w:szCs w:val="21"/>
        </w:rPr>
        <w:t>2019年2月2</w:t>
      </w:r>
      <w:r w:rsidR="005954DD">
        <w:rPr>
          <w:rFonts w:ascii="微软雅黑" w:eastAsia="微软雅黑" w:hAnsi="微软雅黑" w:hint="eastAsia"/>
          <w:szCs w:val="21"/>
        </w:rPr>
        <w:t>8</w:t>
      </w:r>
      <w:r w:rsidRPr="005954DD">
        <w:rPr>
          <w:rFonts w:ascii="微软雅黑" w:eastAsia="微软雅黑" w:hAnsi="微软雅黑" w:hint="eastAsia"/>
          <w:szCs w:val="21"/>
        </w:rPr>
        <w:t>日</w:t>
      </w:r>
    </w:p>
    <w:p w:rsidR="001E170D" w:rsidRPr="005954DD" w:rsidRDefault="001E170D" w:rsidP="001E170D">
      <w:pPr>
        <w:jc w:val="left"/>
        <w:rPr>
          <w:rFonts w:ascii="微软雅黑" w:eastAsia="微软雅黑" w:hAnsi="微软雅黑"/>
          <w:szCs w:val="21"/>
        </w:rPr>
      </w:pPr>
    </w:p>
    <w:sectPr w:rsidR="001E170D" w:rsidRPr="005954DD" w:rsidSect="00A642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0464" w:rsidRDefault="00090464" w:rsidP="00F73E80">
      <w:r>
        <w:separator/>
      </w:r>
    </w:p>
  </w:endnote>
  <w:endnote w:type="continuationSeparator" w:id="1">
    <w:p w:rsidR="00090464" w:rsidRDefault="00090464" w:rsidP="00F73E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0464" w:rsidRDefault="00090464" w:rsidP="00F73E80">
      <w:r>
        <w:separator/>
      </w:r>
    </w:p>
  </w:footnote>
  <w:footnote w:type="continuationSeparator" w:id="1">
    <w:p w:rsidR="00090464" w:rsidRDefault="00090464" w:rsidP="00F73E8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96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3E80"/>
    <w:rsid w:val="00002BF9"/>
    <w:rsid w:val="000837DD"/>
    <w:rsid w:val="00090464"/>
    <w:rsid w:val="000F5AA3"/>
    <w:rsid w:val="00106A8F"/>
    <w:rsid w:val="00153C47"/>
    <w:rsid w:val="001821E8"/>
    <w:rsid w:val="001D1236"/>
    <w:rsid w:val="001E170D"/>
    <w:rsid w:val="0025166C"/>
    <w:rsid w:val="00253733"/>
    <w:rsid w:val="00280E1B"/>
    <w:rsid w:val="002835B0"/>
    <w:rsid w:val="00283630"/>
    <w:rsid w:val="002D75CF"/>
    <w:rsid w:val="00323215"/>
    <w:rsid w:val="00325959"/>
    <w:rsid w:val="003375F1"/>
    <w:rsid w:val="0034572B"/>
    <w:rsid w:val="0035691B"/>
    <w:rsid w:val="003821A4"/>
    <w:rsid w:val="003F292A"/>
    <w:rsid w:val="00452D30"/>
    <w:rsid w:val="004609A6"/>
    <w:rsid w:val="0046501D"/>
    <w:rsid w:val="00466315"/>
    <w:rsid w:val="00467C0F"/>
    <w:rsid w:val="0048776C"/>
    <w:rsid w:val="004A5EAA"/>
    <w:rsid w:val="004D2346"/>
    <w:rsid w:val="004F3574"/>
    <w:rsid w:val="005717E6"/>
    <w:rsid w:val="005954DD"/>
    <w:rsid w:val="005C77E1"/>
    <w:rsid w:val="005E09E3"/>
    <w:rsid w:val="006803E7"/>
    <w:rsid w:val="00706303"/>
    <w:rsid w:val="00711E49"/>
    <w:rsid w:val="00712E48"/>
    <w:rsid w:val="007654F4"/>
    <w:rsid w:val="00773EB5"/>
    <w:rsid w:val="00787D89"/>
    <w:rsid w:val="00791DA1"/>
    <w:rsid w:val="007975D0"/>
    <w:rsid w:val="007B56F9"/>
    <w:rsid w:val="00812B76"/>
    <w:rsid w:val="00837E5F"/>
    <w:rsid w:val="008400BE"/>
    <w:rsid w:val="00865527"/>
    <w:rsid w:val="00884B57"/>
    <w:rsid w:val="008C4753"/>
    <w:rsid w:val="008C7EA0"/>
    <w:rsid w:val="008D2A4E"/>
    <w:rsid w:val="0091503B"/>
    <w:rsid w:val="00933838"/>
    <w:rsid w:val="00951B7E"/>
    <w:rsid w:val="00965C08"/>
    <w:rsid w:val="009B31A0"/>
    <w:rsid w:val="009C6D0B"/>
    <w:rsid w:val="00A26421"/>
    <w:rsid w:val="00A6421E"/>
    <w:rsid w:val="00A86FE4"/>
    <w:rsid w:val="00AA0A63"/>
    <w:rsid w:val="00AB4DB0"/>
    <w:rsid w:val="00AC2CFE"/>
    <w:rsid w:val="00AF3158"/>
    <w:rsid w:val="00C20CA4"/>
    <w:rsid w:val="00C33099"/>
    <w:rsid w:val="00C5690D"/>
    <w:rsid w:val="00C81A12"/>
    <w:rsid w:val="00C85E22"/>
    <w:rsid w:val="00CD1C8D"/>
    <w:rsid w:val="00CF616F"/>
    <w:rsid w:val="00D71358"/>
    <w:rsid w:val="00D905E5"/>
    <w:rsid w:val="00DB702B"/>
    <w:rsid w:val="00DD37E9"/>
    <w:rsid w:val="00E00DB0"/>
    <w:rsid w:val="00E03C21"/>
    <w:rsid w:val="00E13CD0"/>
    <w:rsid w:val="00E36E7C"/>
    <w:rsid w:val="00E3794A"/>
    <w:rsid w:val="00E411EA"/>
    <w:rsid w:val="00E41D8B"/>
    <w:rsid w:val="00E4724A"/>
    <w:rsid w:val="00E7654F"/>
    <w:rsid w:val="00EC50B9"/>
    <w:rsid w:val="00EC5E47"/>
    <w:rsid w:val="00ED0DB4"/>
    <w:rsid w:val="00ED2904"/>
    <w:rsid w:val="00F15E52"/>
    <w:rsid w:val="00F73E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E48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954D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954D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954D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73E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73E8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73E8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73E8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73E8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73E8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954DD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5954D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5954D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5954DD"/>
    <w:rPr>
      <w:b/>
      <w:bCs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5954DD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5954DD"/>
    <w:pPr>
      <w:ind w:leftChars="400" w:left="840"/>
    </w:pPr>
  </w:style>
  <w:style w:type="character" w:styleId="a6">
    <w:name w:val="Hyperlink"/>
    <w:basedOn w:val="a0"/>
    <w:uiPriority w:val="99"/>
    <w:unhideWhenUsed/>
    <w:rsid w:val="005954DD"/>
    <w:rPr>
      <w:color w:val="0000FF" w:themeColor="hyperlink"/>
      <w:u w:val="single"/>
    </w:rPr>
  </w:style>
  <w:style w:type="paragraph" w:styleId="a7">
    <w:name w:val="Date"/>
    <w:basedOn w:val="a"/>
    <w:next w:val="a"/>
    <w:link w:val="Char2"/>
    <w:uiPriority w:val="99"/>
    <w:semiHidden/>
    <w:unhideWhenUsed/>
    <w:rsid w:val="001E170D"/>
    <w:pPr>
      <w:ind w:leftChars="2500" w:left="100"/>
    </w:pPr>
  </w:style>
  <w:style w:type="character" w:customStyle="1" w:styleId="Char2">
    <w:name w:val="日期 Char"/>
    <w:basedOn w:val="a0"/>
    <w:link w:val="a7"/>
    <w:uiPriority w:val="99"/>
    <w:semiHidden/>
    <w:rsid w:val="001E170D"/>
  </w:style>
  <w:style w:type="character" w:styleId="a8">
    <w:name w:val="Strong"/>
    <w:basedOn w:val="a0"/>
    <w:uiPriority w:val="22"/>
    <w:qFormat/>
    <w:rsid w:val="00E411E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mailto:&#35831;&#21450;&#26102;&#29992;&#27880;&#20876;&#37038;&#31665;&#21457;&#37038;&#20214;&#33267;&#21407;&#23457;&#26680;&#37038;&#31665;cpsaec@chinaports-agency.co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chinaports-agency.com/uploads/soft/YITONGKAIHULIUCHENG.doc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AEF5F-7F06-4DD2-B784-5441F535D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9</Pages>
  <Words>281</Words>
  <Characters>1607</Characters>
  <Application>Microsoft Office Word</Application>
  <DocSecurity>0</DocSecurity>
  <Lines>13</Lines>
  <Paragraphs>3</Paragraphs>
  <ScaleCrop>false</ScaleCrop>
  <Company/>
  <LinksUpToDate>false</LinksUpToDate>
  <CharactersWithSpaces>1885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wjq56</dc:creator>
  <cp:lastModifiedBy>Windows 用户</cp:lastModifiedBy>
  <cp:revision>14</cp:revision>
  <dcterms:created xsi:type="dcterms:W3CDTF">2019-03-05T07:52:00Z</dcterms:created>
  <dcterms:modified xsi:type="dcterms:W3CDTF">2020-07-24T07:55:00Z</dcterms:modified>
</cp:coreProperties>
</file>